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5536F" w14:textId="01311606" w:rsidR="00CF4D2F" w:rsidRDefault="00CF4D2F"/>
    <w:p w14:paraId="0B4CD16E" w14:textId="77777777" w:rsidR="003E29C6" w:rsidRPr="00EE3EEE" w:rsidRDefault="003E29C6" w:rsidP="003E29C6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  <w:t>PRIJEDLOG</w:t>
      </w:r>
    </w:p>
    <w:p w14:paraId="1D0B2C40" w14:textId="77777777" w:rsidR="003E29C6" w:rsidRPr="00EE3EEE" w:rsidRDefault="003E29C6" w:rsidP="003E29C6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56ECA36F" wp14:editId="4F46AF7E">
            <wp:simplePos x="0" y="0"/>
            <wp:positionH relativeFrom="column">
              <wp:posOffset>-619125</wp:posOffset>
            </wp:positionH>
            <wp:positionV relativeFrom="paragraph">
              <wp:posOffset>240030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D4B12" w14:textId="77777777" w:rsidR="003E29C6" w:rsidRPr="00EE3EEE" w:rsidRDefault="003E29C6" w:rsidP="003E29C6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65C74A44" wp14:editId="2978F636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5D7BE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7DD26491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0B6918FF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OPĆINA  DEKANOVEC </w:t>
      </w:r>
    </w:p>
    <w:p w14:paraId="59F0AE1A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0153EF85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0C186D27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Temeljem članka 31. Statuta Općine Dekanovec (Službeni glasnik Međimurske županije broj 3/18, 10/20, 6/21), Općinsko vijeće Općine Dekanovec na 2. sjednici održanoj ____.07.2021. godine, donijelo je</w:t>
      </w:r>
    </w:p>
    <w:p w14:paraId="20202E9D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DA8F9EB" w14:textId="729173BA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51118CC6" w14:textId="77777777" w:rsidR="003E29C6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594C0402" w14:textId="7505C2C4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prihvaćanju Ugovora o zakupu poslovnog prostora</w:t>
      </w:r>
    </w:p>
    <w:p w14:paraId="5442979B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BEF36C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D8D2F1B" w14:textId="5ED82700" w:rsidR="003E29C6" w:rsidRPr="00EE3EEE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Općinsko vijeće Općine Dekanovec daje na korištenje poslovni prostor u Dekanovcu, na adresi F. Andrašeca 41 – u zgradi Općine: HP – HRVATSKA POŠTA d.d. – POŠTANSKI URED DEKANOVEC u svrhu obavljanja svih poštanskih usluga.</w:t>
      </w:r>
    </w:p>
    <w:bookmarkEnd w:id="0"/>
    <w:p w14:paraId="3C54F37A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20D72E7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8FDCAC0" w14:textId="6F79B8C2" w:rsidR="003E29C6" w:rsidRDefault="0062797F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Poslovni prostor daje se na korištenje na određeno vrijeme od 3 (tri) godine od dana potpisivanja Ugovora, uz mogućnost produljenja.</w:t>
      </w:r>
    </w:p>
    <w:p w14:paraId="3B5828DA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0240BD6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41E6E603" w14:textId="14239F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Mjesečna zakupnina 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za poslovni prostor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iznosi 90,00 (devedeset) kuna.</w:t>
      </w:r>
    </w:p>
    <w:p w14:paraId="5212CFB0" w14:textId="77777777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6B68188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2941C25" w14:textId="5ED05250" w:rsidR="003E29C6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Ovlašćuje se općinski načelnik Općine Dekanovec za potpisivanje Ugovora</w:t>
      </w:r>
      <w:r w:rsidR="0062797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iz članka 1. ove Odluke.</w:t>
      </w:r>
    </w:p>
    <w:p w14:paraId="37271D07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70873D5" w14:textId="77777777" w:rsidR="003E29C6" w:rsidRPr="00EE3EEE" w:rsidRDefault="003E29C6" w:rsidP="003E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A509BA6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stupa na snagu danom donošenja, a objavljuje se u „Službenom glasniku Međimurske županije“. 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01703761" w14:textId="77777777" w:rsidR="003E29C6" w:rsidRPr="00EE3EEE" w:rsidRDefault="003E29C6" w:rsidP="003E29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9093252" w14:textId="77777777" w:rsidR="003E29C6" w:rsidRPr="00EE3EEE" w:rsidRDefault="003E29C6" w:rsidP="003E29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OPĆINSKO VIJEĆE OPĆINE DEKANOVEC</w:t>
      </w:r>
    </w:p>
    <w:p w14:paraId="00DC4278" w14:textId="77777777" w:rsidR="003E29C6" w:rsidRPr="00EE3EEE" w:rsidRDefault="003E29C6" w:rsidP="003E2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CEEA9E5" w14:textId="77777777" w:rsidR="003E29C6" w:rsidRPr="00EE3EEE" w:rsidRDefault="003E29C6" w:rsidP="003E29C6">
      <w:pPr>
        <w:spacing w:after="0" w:line="240" w:lineRule="auto"/>
        <w:jc w:val="both"/>
        <w:rPr>
          <w:rFonts w:cstheme="minorHAnsi"/>
          <w:color w:val="000000" w:themeColor="text1"/>
        </w:rPr>
      </w:pPr>
      <w:bookmarkStart w:id="1" w:name="_Hlk516657257"/>
    </w:p>
    <w:bookmarkEnd w:id="1"/>
    <w:p w14:paraId="0AF887CB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KLASA: 021-05/21-01/03</w:t>
      </w:r>
    </w:p>
    <w:p w14:paraId="7B7E2E4D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URBROJ: 2109/20-02-21-</w:t>
      </w:r>
    </w:p>
    <w:p w14:paraId="32C34755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 xml:space="preserve">Dekanovec, </w:t>
      </w:r>
      <w:r>
        <w:rPr>
          <w:rFonts w:eastAsia="Calibri"/>
          <w:color w:val="000000"/>
        </w:rPr>
        <w:t>__</w:t>
      </w:r>
      <w:r w:rsidRPr="00EE3EEE">
        <w:rPr>
          <w:rFonts w:eastAsia="Calibri"/>
          <w:color w:val="000000"/>
        </w:rPr>
        <w:t>.07.2021.</w:t>
      </w:r>
    </w:p>
    <w:p w14:paraId="089453C9" w14:textId="77777777" w:rsidR="003E29C6" w:rsidRPr="00EE3EEE" w:rsidRDefault="003E29C6" w:rsidP="003E29C6">
      <w:pPr>
        <w:spacing w:after="5" w:line="250" w:lineRule="auto"/>
        <w:ind w:left="932" w:hanging="3"/>
        <w:jc w:val="both"/>
        <w:rPr>
          <w:color w:val="000000"/>
        </w:rPr>
      </w:pPr>
    </w:p>
    <w:p w14:paraId="3D5EF992" w14:textId="77777777" w:rsidR="003E29C6" w:rsidRPr="00EE3EEE" w:rsidRDefault="003E29C6" w:rsidP="003E29C6">
      <w:pPr>
        <w:ind w:left="4956" w:firstLine="708"/>
        <w:jc w:val="both"/>
        <w:rPr>
          <w:b/>
        </w:rPr>
      </w:pPr>
      <w:r w:rsidRPr="00EE3EEE">
        <w:rPr>
          <w:b/>
        </w:rPr>
        <w:t>Predsjednica Općinskog vijeća</w:t>
      </w:r>
    </w:p>
    <w:p w14:paraId="7F992EAD" w14:textId="77777777" w:rsidR="003E29C6" w:rsidRPr="00EE3EEE" w:rsidRDefault="003E29C6" w:rsidP="003E29C6">
      <w:pPr>
        <w:ind w:left="5664" w:firstLine="708"/>
        <w:jc w:val="both"/>
        <w:rPr>
          <w:b/>
        </w:rPr>
      </w:pPr>
      <w:r w:rsidRPr="00EE3EEE">
        <w:rPr>
          <w:b/>
        </w:rPr>
        <w:t>Općine Dekanovec</w:t>
      </w:r>
    </w:p>
    <w:p w14:paraId="32A09E7B" w14:textId="77777777" w:rsidR="003E29C6" w:rsidRPr="00EE3EEE" w:rsidRDefault="003E29C6" w:rsidP="003E29C6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  Melani Baumgartner</w:t>
      </w:r>
      <w:r w:rsidRPr="00EE3EEE">
        <w:rPr>
          <w:bCs/>
        </w:rPr>
        <w:t xml:space="preserve">                                        </w:t>
      </w:r>
    </w:p>
    <w:p w14:paraId="53269C73" w14:textId="77777777" w:rsidR="003E29C6" w:rsidRDefault="003E29C6"/>
    <w:sectPr w:rsidR="003E29C6" w:rsidSect="003E29C6"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7"/>
    <w:rsid w:val="003E29C6"/>
    <w:rsid w:val="0062797F"/>
    <w:rsid w:val="007E5A67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11A9"/>
  <w15:chartTrackingRefBased/>
  <w15:docId w15:val="{82D508AC-5F9A-4207-957B-CAF1AF6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3</cp:revision>
  <dcterms:created xsi:type="dcterms:W3CDTF">2021-07-12T11:13:00Z</dcterms:created>
  <dcterms:modified xsi:type="dcterms:W3CDTF">2021-07-12T11:32:00Z</dcterms:modified>
</cp:coreProperties>
</file>